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F7242" w14:textId="4B6AE135" w:rsidR="00F904ED" w:rsidRDefault="00F904ED" w:rsidP="00DF6208">
      <w:pPr>
        <w:pStyle w:val="Title"/>
        <w:spacing w:after="120"/>
      </w:pPr>
      <w:bookmarkStart w:id="0" w:name="_GoBack"/>
      <w:bookmarkEnd w:id="0"/>
      <w:r w:rsidRPr="00F904ED">
        <w:t>Quick Access Toolbar Import/Export</w:t>
      </w:r>
    </w:p>
    <w:p w14:paraId="050A1AEE" w14:textId="096DBAC0" w:rsidR="00F904ED" w:rsidRPr="00F904ED" w:rsidRDefault="00F904ED" w:rsidP="00DF6208">
      <w:pPr>
        <w:pStyle w:val="Subtitle"/>
        <w:spacing w:after="240" w:line="240" w:lineRule="auto"/>
      </w:pPr>
      <w:r w:rsidRPr="00F904ED">
        <w:t>Microsoft</w:t>
      </w:r>
      <w:r>
        <w:t xml:space="preserve"> Office</w:t>
      </w:r>
      <w:r w:rsidRPr="00F904ED">
        <w:t xml:space="preserve"> </w:t>
      </w:r>
      <w:r>
        <w:t>– Word, Excel, PowerPoint</w:t>
      </w:r>
    </w:p>
    <w:p w14:paraId="55FB8F48" w14:textId="6996A735" w:rsidR="00BE24A9" w:rsidRPr="00F904ED" w:rsidRDefault="00F904ED" w:rsidP="00B95140">
      <w:pPr>
        <w:pStyle w:val="Heading1"/>
      </w:pPr>
      <w:r w:rsidRPr="00F904ED">
        <w:t xml:space="preserve">Importing A Quick Access Toolbar </w:t>
      </w:r>
    </w:p>
    <w:tbl>
      <w:tblPr>
        <w:tblStyle w:val="GridTable4-Accent1"/>
        <w:tblW w:w="9697" w:type="dxa"/>
        <w:tblLook w:val="0620" w:firstRow="1" w:lastRow="0" w:firstColumn="0" w:lastColumn="0" w:noHBand="1" w:noVBand="1"/>
      </w:tblPr>
      <w:tblGrid>
        <w:gridCol w:w="5618"/>
        <w:gridCol w:w="4253"/>
      </w:tblGrid>
      <w:tr w:rsidR="00B95140" w:rsidRPr="00B95140" w14:paraId="2A6D592D" w14:textId="77777777" w:rsidTr="00AB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7550" w:type="dxa"/>
            <w:tcBorders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31C490FE" w14:textId="0CC63B42" w:rsidR="00B95140" w:rsidRPr="00B95140" w:rsidRDefault="00B95140" w:rsidP="00B95140">
            <w:pPr>
              <w:pStyle w:val="Heading2"/>
              <w:outlineLvl w:val="1"/>
            </w:pPr>
            <w:r w:rsidRPr="00B95140">
              <w:t>Visual</w:t>
            </w:r>
          </w:p>
        </w:tc>
        <w:tc>
          <w:tcPr>
            <w:tcW w:w="2147" w:type="dxa"/>
            <w:tcBorders>
              <w:left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14:paraId="5CFB2954" w14:textId="17E5A61F" w:rsidR="00B95140" w:rsidRPr="00B95140" w:rsidRDefault="00B95140" w:rsidP="00B95140">
            <w:pPr>
              <w:pStyle w:val="Heading2"/>
              <w:outlineLvl w:val="1"/>
            </w:pPr>
            <w:r w:rsidRPr="00B95140">
              <w:t>Explanation</w:t>
            </w:r>
          </w:p>
        </w:tc>
      </w:tr>
      <w:tr w:rsidR="00BE24A9" w14:paraId="07917E9A" w14:textId="77777777" w:rsidTr="00AB24F3">
        <w:trPr>
          <w:cantSplit/>
        </w:trPr>
        <w:tc>
          <w:tcPr>
            <w:tcW w:w="7550" w:type="dxa"/>
            <w:tcBorders>
              <w:top w:val="single" w:sz="4" w:space="0" w:color="2F5496" w:themeColor="accent1" w:themeShade="BF"/>
            </w:tcBorders>
            <w:vAlign w:val="center"/>
          </w:tcPr>
          <w:p w14:paraId="2EB4AC93" w14:textId="6E730C94" w:rsidR="00BE24A9" w:rsidRPr="00151769" w:rsidRDefault="00E346FF" w:rsidP="00B951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3" behindDoc="0" locked="0" layoutInCell="1" allowOverlap="1" wp14:anchorId="7CC1D22E" wp14:editId="1DFC3B57">
                      <wp:simplePos x="0" y="0"/>
                      <wp:positionH relativeFrom="column">
                        <wp:posOffset>2242185</wp:posOffset>
                      </wp:positionH>
                      <wp:positionV relativeFrom="paragraph">
                        <wp:posOffset>243840</wp:posOffset>
                      </wp:positionV>
                      <wp:extent cx="1078230" cy="523875"/>
                      <wp:effectExtent l="38100" t="38100" r="26670" b="28575"/>
                      <wp:wrapNone/>
                      <wp:docPr id="1" name="Arrow pointing toward QAT More button (Im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78230" cy="5238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74F2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rrow pointing toward QAT More button (Import)" o:spid="_x0000_s1026" type="#_x0000_t32" style="position:absolute;margin-left:176.55pt;margin-top:19.2pt;width:84.9pt;height:41.25pt;flip:x y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7221277" wp14:editId="1F6EDB28">
                  <wp:extent cx="2356543" cy="858870"/>
                  <wp:effectExtent l="0" t="0" r="5715" b="0"/>
                  <wp:docPr id="216" name="Quick Access Toolbar above ribbon (Import)" descr="Screen Capture  of Quick Access Toolbar above ribbon - Import instruction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216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543" cy="85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  <w:tcBorders>
              <w:top w:val="single" w:sz="4" w:space="0" w:color="2F5496" w:themeColor="accent1" w:themeShade="BF"/>
            </w:tcBorders>
          </w:tcPr>
          <w:p w14:paraId="644D6110" w14:textId="1EE29B99" w:rsidR="00DF6208" w:rsidRPr="00F904ED" w:rsidRDefault="00D163F3" w:rsidP="00DF6208">
            <w:pPr>
              <w:pStyle w:val="ListParagraph"/>
              <w:numPr>
                <w:ilvl w:val="0"/>
                <w:numId w:val="2"/>
              </w:numPr>
            </w:pPr>
            <w:r>
              <w:t xml:space="preserve">When you first launch a Microsoft Office application the </w:t>
            </w:r>
            <w:r w:rsidR="004976D1" w:rsidRPr="00D163F3">
              <w:rPr>
                <w:b/>
              </w:rPr>
              <w:t>Quick Access Toolbar</w:t>
            </w:r>
            <w:r w:rsidR="004976D1" w:rsidRPr="00F904ED">
              <w:t xml:space="preserve"> </w:t>
            </w:r>
            <w:r>
              <w:t xml:space="preserve">is </w:t>
            </w:r>
            <w:r w:rsidR="004976D1" w:rsidRPr="00F904ED">
              <w:t xml:space="preserve">usually </w:t>
            </w:r>
            <w:r>
              <w:t xml:space="preserve">above the ribbon </w:t>
            </w:r>
            <w:r w:rsidR="004976D1" w:rsidRPr="00F904ED">
              <w:t>at the upper left corner of the application window</w:t>
            </w:r>
            <w:r>
              <w:br/>
            </w:r>
            <w:r>
              <w:br/>
              <w:t xml:space="preserve">To customize this toolbar, click the </w:t>
            </w:r>
            <w:r w:rsidRPr="00D163F3">
              <w:rPr>
                <w:b/>
              </w:rPr>
              <w:t>More</w:t>
            </w:r>
            <w:r>
              <w:t xml:space="preserve"> arrow at the end of the toolbar</w:t>
            </w:r>
            <w:r w:rsidR="00DF6208">
              <w:t>.</w:t>
            </w:r>
          </w:p>
        </w:tc>
      </w:tr>
      <w:tr w:rsidR="00753DCB" w14:paraId="6EC241CF" w14:textId="77777777" w:rsidTr="00AB24F3">
        <w:trPr>
          <w:cantSplit/>
        </w:trPr>
        <w:tc>
          <w:tcPr>
            <w:tcW w:w="7550" w:type="dxa"/>
            <w:vAlign w:val="center"/>
          </w:tcPr>
          <w:p w14:paraId="255CD89F" w14:textId="03057576" w:rsidR="00DF6208" w:rsidRPr="00151769" w:rsidRDefault="00E346FF" w:rsidP="00B951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D18698" wp14:editId="75BBB8E5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659130</wp:posOffset>
                      </wp:positionV>
                      <wp:extent cx="1386840" cy="246380"/>
                      <wp:effectExtent l="19050" t="19050" r="22860" b="20320"/>
                      <wp:wrapNone/>
                      <wp:docPr id="3" name="Rectangle around Show Below the RIbbon menu option (Im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840" cy="246380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8DEE2" id="Rectangle around Show Below the RIbbon menu option (Import)" o:spid="_x0000_s1026" style="position:absolute;margin-left:69.25pt;margin-top:51.9pt;width:109.2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" filled="f" strokecolor="red" strokeweight="3pt">
                      <v:stroke endarrow="block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6FFCD8" wp14:editId="0C710199">
                  <wp:extent cx="2096911" cy="1008380"/>
                  <wp:effectExtent l="0" t="0" r="0" b="1270"/>
                  <wp:docPr id="439" name="Show Below the Ribbon menu option ( (Import)" descr="Screenshot of Quick Access Toolbar customization menu - Show below the ribbon option emphasized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43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911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75EF0C92" w14:textId="6D5BA2E6" w:rsidR="00DF6208" w:rsidRDefault="00DF6208" w:rsidP="00DF6208">
            <w:pPr>
              <w:pStyle w:val="ListParagraph"/>
              <w:numPr>
                <w:ilvl w:val="0"/>
                <w:numId w:val="2"/>
              </w:numPr>
              <w:ind w:left="448"/>
            </w:pPr>
            <w:r w:rsidRPr="00F904ED">
              <w:t xml:space="preserve">You may want to select </w:t>
            </w:r>
            <w:r w:rsidRPr="00B95140">
              <w:rPr>
                <w:b/>
              </w:rPr>
              <w:t>Show Below the Ribbon</w:t>
            </w:r>
            <w:r w:rsidRPr="00F904ED">
              <w:t xml:space="preserve"> in the QAT menu so that </w:t>
            </w:r>
            <w:r>
              <w:t>you’ll have more space across the screen and the buttons will be closer to the document.</w:t>
            </w:r>
            <w:r w:rsidRPr="00F904ED">
              <w:t xml:space="preserve"> </w:t>
            </w:r>
          </w:p>
        </w:tc>
      </w:tr>
      <w:tr w:rsidR="00BE24A9" w14:paraId="0CCC4836" w14:textId="77777777" w:rsidTr="00AB24F3">
        <w:trPr>
          <w:cantSplit/>
        </w:trPr>
        <w:tc>
          <w:tcPr>
            <w:tcW w:w="7550" w:type="dxa"/>
            <w:vAlign w:val="center"/>
          </w:tcPr>
          <w:p w14:paraId="73B2A0F9" w14:textId="6993AEE2" w:rsidR="00BE24A9" w:rsidRPr="00151769" w:rsidRDefault="00E346FF" w:rsidP="00B951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650916" wp14:editId="3DB10F8B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427355</wp:posOffset>
                      </wp:positionV>
                      <wp:extent cx="1386840" cy="246380"/>
                      <wp:effectExtent l="19050" t="19050" r="22860" b="20320"/>
                      <wp:wrapNone/>
                      <wp:docPr id="4" name="Rectangle around More Commands menu option (Im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840" cy="246380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3E0FD" id="Rectangle around More Commands menu option (Import)" o:spid="_x0000_s1026" style="position:absolute;margin-left:70.55pt;margin-top:33.65pt;width:109.2pt;height: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" filled="f" strokecolor="red" strokeweight="3pt">
                      <v:stroke endarrow="block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23B929D" wp14:editId="4C349A06">
                  <wp:extent cx="2096779" cy="1008706"/>
                  <wp:effectExtent l="0" t="0" r="0" b="1270"/>
                  <wp:docPr id="218" name="More Commands menu option (Import)" descr="Screenshot of Quick Access Toolbar customization menu - More commands option emphasized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779" cy="1008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26D67827" w14:textId="22D36A9E" w:rsidR="00BE24A9" w:rsidRPr="00B95140" w:rsidRDefault="00D163F3" w:rsidP="00B95140">
            <w:pPr>
              <w:pStyle w:val="ListParagraph"/>
              <w:numPr>
                <w:ilvl w:val="0"/>
                <w:numId w:val="2"/>
              </w:numPr>
              <w:spacing w:after="0"/>
              <w:ind w:left="448"/>
            </w:pPr>
            <w:r w:rsidRPr="00B95140">
              <w:t>Then c</w:t>
            </w:r>
            <w:r w:rsidR="004976D1" w:rsidRPr="00B95140">
              <w:t xml:space="preserve">lick </w:t>
            </w:r>
            <w:r w:rsidR="004976D1" w:rsidRPr="00B95140">
              <w:rPr>
                <w:b/>
              </w:rPr>
              <w:t>More Commands</w:t>
            </w:r>
            <w:r w:rsidR="004976D1" w:rsidRPr="00B95140">
              <w:t xml:space="preserve"> to access the Customize Quick Access Toolbar dialog box </w:t>
            </w:r>
          </w:p>
        </w:tc>
      </w:tr>
      <w:tr w:rsidR="00BE24A9" w14:paraId="787AB8C5" w14:textId="77777777" w:rsidTr="00AB24F3">
        <w:trPr>
          <w:cantSplit/>
        </w:trPr>
        <w:tc>
          <w:tcPr>
            <w:tcW w:w="7550" w:type="dxa"/>
            <w:vAlign w:val="center"/>
          </w:tcPr>
          <w:p w14:paraId="13FB0381" w14:textId="61A90ED5" w:rsidR="00BE24A9" w:rsidRPr="00151769" w:rsidRDefault="00E346FF" w:rsidP="00B9514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5" behindDoc="0" locked="0" layoutInCell="1" allowOverlap="1" wp14:anchorId="5EAF227F" wp14:editId="4CAE2621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290195</wp:posOffset>
                      </wp:positionV>
                      <wp:extent cx="855345" cy="171450"/>
                      <wp:effectExtent l="38100" t="19050" r="20955" b="76200"/>
                      <wp:wrapNone/>
                      <wp:docPr id="5" name="Arrow pointing toward Import/Export button (Im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5345" cy="1714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2BD08" id="Arrow pointing toward Import/Export button (Import)" o:spid="_x0000_s1026" type="#_x0000_t32" style="position:absolute;margin-left:163.65pt;margin-top:22.85pt;width:67.35pt;height:13.5pt;flip:x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3C450BC" wp14:editId="5C06A922">
                  <wp:extent cx="2286000" cy="1021852"/>
                  <wp:effectExtent l="0" t="0" r="0" b="6985"/>
                  <wp:docPr id="220" name="Import/Export menu option (Import)" descr="Screenshot of Quick Access Toolbar dialog box - Import/Export command emphasiz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22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02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1FC23512" w14:textId="2384BB2A" w:rsidR="00BE24A9" w:rsidRPr="00B95140" w:rsidRDefault="00DF6208" w:rsidP="00B95140">
            <w:pPr>
              <w:pStyle w:val="ListParagraph"/>
              <w:numPr>
                <w:ilvl w:val="0"/>
                <w:numId w:val="2"/>
              </w:numPr>
              <w:spacing w:after="0"/>
              <w:ind w:left="448"/>
            </w:pPr>
            <w:r w:rsidRPr="00B95140">
              <w:t>In the Customize Quick Access Toolbar dialog box, c</w:t>
            </w:r>
            <w:r w:rsidR="004976D1" w:rsidRPr="00B95140">
              <w:t xml:space="preserve">lick the </w:t>
            </w:r>
            <w:r w:rsidR="004976D1" w:rsidRPr="00B95140">
              <w:rPr>
                <w:b/>
              </w:rPr>
              <w:t>Import/Export</w:t>
            </w:r>
            <w:r w:rsidR="004976D1" w:rsidRPr="00B95140">
              <w:t xml:space="preserve"> command at bottom right</w:t>
            </w:r>
            <w:r w:rsidRPr="00B95140">
              <w:t>.</w:t>
            </w:r>
          </w:p>
        </w:tc>
      </w:tr>
      <w:tr w:rsidR="00BE24A9" w14:paraId="6902BE9A" w14:textId="77777777" w:rsidTr="00AB24F3">
        <w:trPr>
          <w:cantSplit/>
        </w:trPr>
        <w:tc>
          <w:tcPr>
            <w:tcW w:w="7550" w:type="dxa"/>
            <w:vAlign w:val="center"/>
          </w:tcPr>
          <w:p w14:paraId="170F577A" w14:textId="049EB59F" w:rsidR="00BE24A9" w:rsidRPr="00151769" w:rsidRDefault="004976D1" w:rsidP="00B95140">
            <w:pPr>
              <w:jc w:val="center"/>
            </w:pPr>
            <w:r w:rsidRPr="00151769">
              <w:rPr>
                <w:noProof/>
              </w:rPr>
              <w:drawing>
                <wp:inline distT="0" distB="0" distL="0" distR="0" wp14:anchorId="5A7B9AC9" wp14:editId="3B2AE889">
                  <wp:extent cx="2103120" cy="792632"/>
                  <wp:effectExtent l="0" t="0" r="0" b="7620"/>
                  <wp:docPr id="222" name="Import Customization menu option" descr="Screenshot of Quick Access Toolbar dialog box - Import customization command emphasiz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22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792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429BAB2D" w14:textId="6B14D57D" w:rsidR="00BE24A9" w:rsidRPr="00B95140" w:rsidRDefault="004976D1" w:rsidP="00B95140">
            <w:pPr>
              <w:pStyle w:val="ListParagraph"/>
              <w:numPr>
                <w:ilvl w:val="0"/>
                <w:numId w:val="2"/>
              </w:numPr>
              <w:spacing w:after="0"/>
              <w:ind w:left="448"/>
            </w:pPr>
            <w:r w:rsidRPr="00B95140">
              <w:t xml:space="preserve">Select </w:t>
            </w:r>
            <w:r w:rsidRPr="00B95140">
              <w:rPr>
                <w:b/>
              </w:rPr>
              <w:t>Import customization file</w:t>
            </w:r>
            <w:r w:rsidRPr="00B95140">
              <w:t xml:space="preserve"> </w:t>
            </w:r>
          </w:p>
        </w:tc>
      </w:tr>
      <w:tr w:rsidR="00BE24A9" w14:paraId="0173766C" w14:textId="77777777" w:rsidTr="00AB24F3">
        <w:trPr>
          <w:cantSplit/>
        </w:trPr>
        <w:tc>
          <w:tcPr>
            <w:tcW w:w="7550" w:type="dxa"/>
            <w:vAlign w:val="center"/>
          </w:tcPr>
          <w:p w14:paraId="2957114F" w14:textId="57AA3C66" w:rsidR="00BE24A9" w:rsidRPr="00151769" w:rsidRDefault="004976D1" w:rsidP="00B95140">
            <w:pPr>
              <w:jc w:val="center"/>
            </w:pPr>
            <w:r w:rsidRPr="00151769">
              <w:rPr>
                <w:noProof/>
              </w:rPr>
              <w:lastRenderedPageBreak/>
              <w:drawing>
                <wp:inline distT="0" distB="0" distL="0" distR="0" wp14:anchorId="0B88D4E9" wp14:editId="70180DC2">
                  <wp:extent cx="3430524" cy="679704"/>
                  <wp:effectExtent l="0" t="0" r="0" b="0"/>
                  <wp:docPr id="224" name="Import customization file selection" descr="Screenshot of Quick Access Toolbar customization file import dialog box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22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52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056B539E" w14:textId="7252080F" w:rsidR="00BE24A9" w:rsidRPr="00B95140" w:rsidRDefault="004976D1" w:rsidP="00B95140">
            <w:pPr>
              <w:pStyle w:val="ListParagraph"/>
              <w:numPr>
                <w:ilvl w:val="0"/>
                <w:numId w:val="2"/>
              </w:numPr>
              <w:spacing w:after="0"/>
              <w:ind w:left="448"/>
            </w:pPr>
            <w:r w:rsidRPr="00B95140">
              <w:t>Select the customization file – usually it is saved as Word</w:t>
            </w:r>
            <w:r w:rsidR="00F904ED" w:rsidRPr="00B95140">
              <w:t> </w:t>
            </w:r>
            <w:proofErr w:type="spellStart"/>
            <w:r w:rsidRPr="00B95140">
              <w:t>Customizations.exportedUI</w:t>
            </w:r>
            <w:proofErr w:type="spellEnd"/>
            <w:r w:rsidRPr="00B95140">
              <w:t>.</w:t>
            </w:r>
            <w:r w:rsidR="00DF6208" w:rsidRPr="00B95140">
              <w:br/>
            </w:r>
            <w:r w:rsidRPr="00B95140">
              <w:t xml:space="preserve">However, it can be saved with a different filename. </w:t>
            </w:r>
          </w:p>
        </w:tc>
      </w:tr>
      <w:tr w:rsidR="00BE24A9" w14:paraId="4A5BA373" w14:textId="77777777" w:rsidTr="00AB24F3">
        <w:trPr>
          <w:cantSplit/>
        </w:trPr>
        <w:tc>
          <w:tcPr>
            <w:tcW w:w="7550" w:type="dxa"/>
            <w:vAlign w:val="center"/>
          </w:tcPr>
          <w:p w14:paraId="4592AC2E" w14:textId="38DBF244" w:rsidR="00F904ED" w:rsidRPr="00151769" w:rsidRDefault="004976D1" w:rsidP="00B95140">
            <w:pPr>
              <w:jc w:val="center"/>
            </w:pPr>
            <w:r w:rsidRPr="00151769">
              <w:rPr>
                <w:noProof/>
              </w:rPr>
              <w:drawing>
                <wp:inline distT="0" distB="0" distL="0" distR="0" wp14:anchorId="4A2C234C" wp14:editId="5AF8CCC9">
                  <wp:extent cx="3389376" cy="760476"/>
                  <wp:effectExtent l="0" t="0" r="0" b="0"/>
                  <wp:docPr id="226" name="Import Customization overwrite confirmation" descr="Screenshot of Quick Access Toolbar import overwrite confirmation dialog box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22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376" cy="76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</w:tcPr>
          <w:p w14:paraId="30A523D0" w14:textId="3C30AD79" w:rsidR="00BE24A9" w:rsidRPr="00B95140" w:rsidRDefault="004976D1" w:rsidP="00B95140">
            <w:pPr>
              <w:pStyle w:val="ListParagraph"/>
              <w:numPr>
                <w:ilvl w:val="0"/>
                <w:numId w:val="2"/>
              </w:numPr>
              <w:spacing w:after="0"/>
              <w:ind w:left="448"/>
            </w:pPr>
            <w:r w:rsidRPr="00B95140">
              <w:t xml:space="preserve">You will be prompted to replace </w:t>
            </w:r>
            <w:r w:rsidR="00DF6208" w:rsidRPr="00B95140">
              <w:t>the existing</w:t>
            </w:r>
            <w:r w:rsidRPr="00B95140">
              <w:t xml:space="preserve"> Quick Access Toolbar customizations. This completes the process and you will now see a new layout of commands from the imported QAT file. </w:t>
            </w:r>
          </w:p>
        </w:tc>
      </w:tr>
      <w:tr w:rsidR="00DF6208" w14:paraId="23333DF8" w14:textId="77777777" w:rsidTr="00AB24F3">
        <w:trPr>
          <w:cantSplit/>
        </w:trPr>
        <w:tc>
          <w:tcPr>
            <w:tcW w:w="7550" w:type="dxa"/>
            <w:vAlign w:val="center"/>
          </w:tcPr>
          <w:p w14:paraId="3DACFDDA" w14:textId="77777777" w:rsidR="00DF6208" w:rsidRPr="00151769" w:rsidRDefault="00DF6208" w:rsidP="00B95140">
            <w:pPr>
              <w:jc w:val="center"/>
            </w:pPr>
          </w:p>
        </w:tc>
        <w:tc>
          <w:tcPr>
            <w:tcW w:w="2147" w:type="dxa"/>
          </w:tcPr>
          <w:p w14:paraId="30936FC2" w14:textId="6C2BF5D7" w:rsidR="00DF6208" w:rsidRPr="00B95140" w:rsidRDefault="00DF6208" w:rsidP="00890065">
            <w:pPr>
              <w:spacing w:before="120" w:after="120"/>
              <w:ind w:left="86"/>
            </w:pPr>
            <w:r w:rsidRPr="00B95140">
              <w:rPr>
                <w:b/>
              </w:rPr>
              <w:t>Important</w:t>
            </w:r>
            <w:r w:rsidRPr="00B95140">
              <w:t>: Before importing, you should EXPORT your existing QAT if you’re not sure you want to overwrite your existing configuration. Please see next tutorial for Export instructions.</w:t>
            </w:r>
          </w:p>
        </w:tc>
      </w:tr>
    </w:tbl>
    <w:p w14:paraId="70768F09" w14:textId="2197FCA2" w:rsidR="00BE24A9" w:rsidRPr="00F904ED" w:rsidRDefault="00F904ED" w:rsidP="00B95140">
      <w:pPr>
        <w:pStyle w:val="Heading1"/>
        <w:pageBreakBefore/>
      </w:pPr>
      <w:r w:rsidRPr="00F904ED">
        <w:lastRenderedPageBreak/>
        <w:t xml:space="preserve">Exporting a Quick Access Toolbar </w:t>
      </w:r>
    </w:p>
    <w:tbl>
      <w:tblPr>
        <w:tblStyle w:val="GridTable4-Accent1"/>
        <w:tblW w:w="969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one" w:sz="0" w:space="0" w:color="auto"/>
        </w:tblBorders>
        <w:tblLook w:val="06A0" w:firstRow="1" w:lastRow="0" w:firstColumn="1" w:lastColumn="0" w:noHBand="1" w:noVBand="1"/>
      </w:tblPr>
      <w:tblGrid>
        <w:gridCol w:w="5575"/>
        <w:gridCol w:w="4122"/>
      </w:tblGrid>
      <w:tr w:rsidR="00AB24F3" w:rsidRPr="00B95140" w14:paraId="6EEE24A2" w14:textId="77777777" w:rsidTr="00AB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</w:tcPr>
          <w:p w14:paraId="0B87A1D6" w14:textId="77777777" w:rsidR="00B95140" w:rsidRPr="00B95140" w:rsidRDefault="00B95140" w:rsidP="005B0610">
            <w:pPr>
              <w:pStyle w:val="Heading2"/>
              <w:outlineLvl w:val="1"/>
            </w:pPr>
            <w:r w:rsidRPr="00B95140">
              <w:t>Visual</w:t>
            </w:r>
          </w:p>
        </w:tc>
        <w:tc>
          <w:tcPr>
            <w:tcW w:w="4122" w:type="dxa"/>
          </w:tcPr>
          <w:p w14:paraId="6D5848CF" w14:textId="77777777" w:rsidR="00B95140" w:rsidRPr="00B95140" w:rsidRDefault="00B95140" w:rsidP="005B0610">
            <w:pPr>
              <w:pStyle w:val="Heading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5140">
              <w:t>Explanation</w:t>
            </w:r>
          </w:p>
        </w:tc>
      </w:tr>
    </w:tbl>
    <w:tbl>
      <w:tblPr>
        <w:tblStyle w:val="TableGrid"/>
        <w:tblW w:w="9710" w:type="dxa"/>
        <w:tblInd w:w="5" w:type="dxa"/>
        <w:tblCellMar>
          <w:top w:w="44" w:type="dxa"/>
          <w:left w:w="108" w:type="dxa"/>
          <w:bottom w:w="7" w:type="dxa"/>
          <w:right w:w="65" w:type="dxa"/>
        </w:tblCellMar>
        <w:tblLook w:val="0620" w:firstRow="1" w:lastRow="0" w:firstColumn="0" w:lastColumn="0" w:noHBand="1" w:noVBand="1"/>
      </w:tblPr>
      <w:tblGrid>
        <w:gridCol w:w="5575"/>
        <w:gridCol w:w="4135"/>
      </w:tblGrid>
      <w:tr w:rsidR="00BE24A9" w:rsidRPr="00F904ED" w14:paraId="272A1BEE" w14:textId="77777777" w:rsidTr="00E346FF">
        <w:trPr>
          <w:cantSplit/>
          <w:trHeight w:val="1294"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3C97" w14:textId="5D6E91D1" w:rsidR="00BE24A9" w:rsidRPr="00D163F3" w:rsidRDefault="00E346FF" w:rsidP="00DF620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DCEE0B" wp14:editId="693EA9ED">
                  <wp:extent cx="2207104" cy="889381"/>
                  <wp:effectExtent l="0" t="0" r="3175" b="6350"/>
                  <wp:docPr id="441" name="Quick Access Toolbar above ribbon (Export)" descr="Screenshot of Quick Access Toolbar menu above ribbon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44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104" cy="889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2B20" w14:textId="27F56059" w:rsidR="00BE24A9" w:rsidRPr="00F904ED" w:rsidRDefault="004976D1" w:rsidP="00D163F3">
            <w:pPr>
              <w:pStyle w:val="ListParagraph"/>
              <w:numPr>
                <w:ilvl w:val="0"/>
                <w:numId w:val="1"/>
              </w:numPr>
            </w:pPr>
            <w:r w:rsidRPr="00F904ED">
              <w:t xml:space="preserve">On your Quick Access Toolbar – usually at the upper left corner of the application window) – look for the menu button at the far right </w:t>
            </w:r>
          </w:p>
        </w:tc>
      </w:tr>
      <w:tr w:rsidR="00E346FF" w:rsidRPr="00F904ED" w14:paraId="294D0C3B" w14:textId="77777777" w:rsidTr="00E346FF">
        <w:trPr>
          <w:cantSplit/>
          <w:trHeight w:val="1805"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E40DF" w14:textId="255A5B4B" w:rsidR="00E346FF" w:rsidRPr="00D163F3" w:rsidRDefault="00E346FF" w:rsidP="00E346F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6D1CA6" wp14:editId="5310B3A2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427355</wp:posOffset>
                      </wp:positionV>
                      <wp:extent cx="1386840" cy="246380"/>
                      <wp:effectExtent l="19050" t="19050" r="22860" b="20320"/>
                      <wp:wrapNone/>
                      <wp:docPr id="10" name="Rectangle around More Commands menu option (Ex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840" cy="246380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947EC" id="Rectangle around More Commands menu option (Export)" o:spid="_x0000_s1026" style="position:absolute;margin-left:70.55pt;margin-top:33.65pt;width:109.2pt;height:1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" filled="f" strokecolor="red" strokeweight="3pt">
                      <v:stroke endarrow="block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6793ED" wp14:editId="564F2AC2">
                  <wp:extent cx="2096779" cy="1008706"/>
                  <wp:effectExtent l="0" t="0" r="0" b="1270"/>
                  <wp:docPr id="11" name="More Commands menu option (Export)" descr="Screenshot of Quick Access Toolbar menu - More Commands menu option emphasized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779" cy="1008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6276" w14:textId="3D70CCEE" w:rsidR="00E346FF" w:rsidRPr="00F904ED" w:rsidRDefault="00E346FF" w:rsidP="00E346FF">
            <w:pPr>
              <w:pStyle w:val="ListParagraph"/>
              <w:numPr>
                <w:ilvl w:val="0"/>
                <w:numId w:val="1"/>
              </w:numPr>
            </w:pPr>
            <w:r w:rsidRPr="00F904ED">
              <w:t xml:space="preserve">Click </w:t>
            </w:r>
            <w:r w:rsidRPr="00AB24F3">
              <w:rPr>
                <w:b/>
              </w:rPr>
              <w:t>More Commands</w:t>
            </w:r>
            <w:r w:rsidRPr="00F904ED">
              <w:t xml:space="preserve"> to access the Customize Quick Access Toolbar dialog box </w:t>
            </w:r>
          </w:p>
        </w:tc>
      </w:tr>
      <w:tr w:rsidR="00E346FF" w:rsidRPr="00F904ED" w14:paraId="218D544F" w14:textId="77777777" w:rsidTr="00E346FF">
        <w:trPr>
          <w:cantSplit/>
          <w:trHeight w:val="1805"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F23A" w14:textId="6B13BAAD" w:rsidR="00E346FF" w:rsidRPr="00D163F3" w:rsidRDefault="00E346FF" w:rsidP="00E346F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ED5FCD" wp14:editId="2BCDBE93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290195</wp:posOffset>
                      </wp:positionV>
                      <wp:extent cx="855345" cy="171450"/>
                      <wp:effectExtent l="38100" t="19050" r="20955" b="76200"/>
                      <wp:wrapNone/>
                      <wp:docPr id="12" name="Arrow pointing toward Import/Export (Export)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5345" cy="1714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CB45D" id="Arrow pointing toward Import/Export (Export)" o:spid="_x0000_s1026" type="#_x0000_t32" style="position:absolute;margin-left:163.65pt;margin-top:22.85pt;width:67.35pt;height:13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" strokecolor="red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0202A7E" wp14:editId="0F1E29E9">
                  <wp:extent cx="2194560" cy="1018418"/>
                  <wp:effectExtent l="0" t="0" r="0" b="0"/>
                  <wp:docPr id="13" name="Import/Export command (Export)" descr="Screenshot of Quick Access Toolbar dialog box - Import/Export command emphasiz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22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018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56C9" w14:textId="574D9BBD" w:rsidR="00E346FF" w:rsidRPr="00F904ED" w:rsidRDefault="00E346FF" w:rsidP="00E346FF">
            <w:pPr>
              <w:pStyle w:val="ListParagraph"/>
              <w:numPr>
                <w:ilvl w:val="0"/>
                <w:numId w:val="1"/>
              </w:numPr>
            </w:pPr>
            <w:r w:rsidRPr="00F904ED">
              <w:t xml:space="preserve">Click the </w:t>
            </w:r>
            <w:r w:rsidRPr="00DF6208">
              <w:rPr>
                <w:b/>
              </w:rPr>
              <w:t>Import/Export</w:t>
            </w:r>
            <w:r w:rsidRPr="00F904ED">
              <w:t xml:space="preserve"> command at bottom right </w:t>
            </w:r>
          </w:p>
        </w:tc>
      </w:tr>
      <w:tr w:rsidR="00E346FF" w:rsidRPr="00F904ED" w14:paraId="68464D95" w14:textId="77777777" w:rsidTr="00E346FF">
        <w:trPr>
          <w:cantSplit/>
          <w:trHeight w:val="1594"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14C5" w14:textId="556A9ECD" w:rsidR="00E346FF" w:rsidRPr="00D163F3" w:rsidRDefault="00E346FF" w:rsidP="00E346FF">
            <w:pPr>
              <w:jc w:val="center"/>
            </w:pPr>
            <w:r w:rsidRPr="00D163F3">
              <w:rPr>
                <w:noProof/>
              </w:rPr>
              <w:drawing>
                <wp:inline distT="0" distB="0" distL="0" distR="0" wp14:anchorId="5C6B3DB6" wp14:editId="0B14ED8A">
                  <wp:extent cx="1847850" cy="821690"/>
                  <wp:effectExtent l="0" t="0" r="0" b="0"/>
                  <wp:docPr id="447" name="Export All customizations menu option (Export)" descr="Screenshot of Quick Access Toolbar dialog box - Export all customizations menu command emphasiz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447"/>
                          <pic:cNvPicPr/>
                        </pic:nvPicPr>
                        <pic:blipFill rotWithShape="1">
                          <a:blip r:embed="rId13"/>
                          <a:srcRect l="4578" r="3468" b="6295"/>
                          <a:stretch/>
                        </pic:blipFill>
                        <pic:spPr bwMode="auto">
                          <a:xfrm>
                            <a:off x="0" y="0"/>
                            <a:ext cx="1849813" cy="8225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AA3" w14:textId="0B0400A4" w:rsidR="00E346FF" w:rsidRPr="00F904ED" w:rsidRDefault="00E346FF" w:rsidP="00E346FF">
            <w:pPr>
              <w:pStyle w:val="ListParagraph"/>
              <w:numPr>
                <w:ilvl w:val="0"/>
                <w:numId w:val="1"/>
              </w:numPr>
            </w:pPr>
            <w:r w:rsidRPr="00F904ED">
              <w:t xml:space="preserve">Select </w:t>
            </w:r>
            <w:r w:rsidRPr="00DF6208">
              <w:rPr>
                <w:b/>
              </w:rPr>
              <w:t>Export all customizations</w:t>
            </w:r>
            <w:r>
              <w:t>.</w:t>
            </w:r>
          </w:p>
        </w:tc>
      </w:tr>
      <w:tr w:rsidR="00E346FF" w:rsidRPr="00F904ED" w14:paraId="51E06292" w14:textId="77777777" w:rsidTr="00E346FF">
        <w:trPr>
          <w:cantSplit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3C65" w14:textId="765B019A" w:rsidR="00E346FF" w:rsidRPr="00D163F3" w:rsidRDefault="00E346FF" w:rsidP="00E346FF">
            <w:pPr>
              <w:jc w:val="center"/>
            </w:pPr>
            <w:r w:rsidRPr="00D163F3">
              <w:rPr>
                <w:noProof/>
              </w:rPr>
              <w:drawing>
                <wp:inline distT="0" distB="0" distL="0" distR="0" wp14:anchorId="2D136B3F" wp14:editId="07029770">
                  <wp:extent cx="3430524" cy="679704"/>
                  <wp:effectExtent l="0" t="0" r="0" b="0"/>
                  <wp:docPr id="449" name="Export Word Customization file save" descr="Screenshot of Quick Access Toolbar customization file export dialog box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52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5883" w14:textId="3B121408" w:rsidR="00E346FF" w:rsidRPr="00F904ED" w:rsidRDefault="00E346FF" w:rsidP="00E346FF">
            <w:pPr>
              <w:pStyle w:val="ListParagraph"/>
              <w:numPr>
                <w:ilvl w:val="0"/>
                <w:numId w:val="1"/>
              </w:numPr>
            </w:pPr>
            <w:r w:rsidRPr="00F904ED">
              <w:t xml:space="preserve">The customization file is usually saved as: </w:t>
            </w:r>
            <w:r>
              <w:br/>
            </w:r>
            <w:r w:rsidRPr="00F904ED">
              <w:t xml:space="preserve">Word </w:t>
            </w:r>
            <w:proofErr w:type="spellStart"/>
            <w:r w:rsidRPr="00F904ED">
              <w:t>Customizations.exportedUI</w:t>
            </w:r>
            <w:proofErr w:type="spellEnd"/>
            <w:r w:rsidRPr="00F904ED">
              <w:t xml:space="preserve"> but can be renamed as saved to any location. </w:t>
            </w:r>
          </w:p>
        </w:tc>
      </w:tr>
      <w:tr w:rsidR="00E346FF" w:rsidRPr="00F904ED" w14:paraId="1E818309" w14:textId="77777777" w:rsidTr="00E346FF">
        <w:trPr>
          <w:cantSplit/>
        </w:trPr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77F2" w14:textId="77777777" w:rsidR="00E346FF" w:rsidRPr="00D163F3" w:rsidRDefault="00E346FF" w:rsidP="00E346FF">
            <w:pPr>
              <w:jc w:val="center"/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639F" w14:textId="2A7BE0AB" w:rsidR="00E346FF" w:rsidRPr="00F904ED" w:rsidRDefault="00E346FF" w:rsidP="00E346FF">
            <w:pPr>
              <w:spacing w:before="120" w:after="120"/>
            </w:pPr>
            <w:r w:rsidRPr="00DF6208">
              <w:rPr>
                <w:b/>
              </w:rPr>
              <w:t>Tip</w:t>
            </w:r>
            <w:r w:rsidRPr="00F904ED">
              <w:t xml:space="preserve">: It’s best to save in a location that you can access from another workstation or that will be included in a backup. i.e. My Documents or a network drive.  </w:t>
            </w:r>
          </w:p>
        </w:tc>
      </w:tr>
    </w:tbl>
    <w:p w14:paraId="283251BC" w14:textId="6DA7A36D" w:rsidR="00BE24A9" w:rsidRDefault="00BE24A9" w:rsidP="00B23AB8">
      <w:pPr>
        <w:spacing w:after="674"/>
      </w:pPr>
    </w:p>
    <w:sectPr w:rsidR="00BE24A9" w:rsidSect="00DF6208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B1978" w14:textId="77777777" w:rsidR="009C2544" w:rsidRDefault="009C2544" w:rsidP="00D163F3">
      <w:pPr>
        <w:spacing w:after="0" w:line="240" w:lineRule="auto"/>
      </w:pPr>
      <w:r>
        <w:separator/>
      </w:r>
    </w:p>
  </w:endnote>
  <w:endnote w:type="continuationSeparator" w:id="0">
    <w:p w14:paraId="53B9B326" w14:textId="77777777" w:rsidR="009C2544" w:rsidRDefault="009C2544" w:rsidP="00D1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F9C8" w14:textId="54FBE19C" w:rsidR="00D163F3" w:rsidRPr="00D163F3" w:rsidRDefault="00D163F3" w:rsidP="00D163F3">
    <w:pPr>
      <w:pStyle w:val="Footer"/>
      <w:pBdr>
        <w:top w:val="single" w:sz="4" w:space="1" w:color="auto"/>
      </w:pBdr>
      <w:jc w:val="center"/>
      <w:rPr>
        <w:sz w:val="20"/>
      </w:rPr>
    </w:pPr>
    <w:r w:rsidRPr="00D163F3">
      <w:rPr>
        <w:sz w:val="20"/>
      </w:rPr>
      <w:t xml:space="preserve">Page </w:t>
    </w:r>
    <w:r w:rsidRPr="00D163F3">
      <w:rPr>
        <w:bCs/>
        <w:sz w:val="20"/>
      </w:rPr>
      <w:fldChar w:fldCharType="begin"/>
    </w:r>
    <w:r w:rsidRPr="00D163F3">
      <w:rPr>
        <w:bCs/>
        <w:sz w:val="20"/>
      </w:rPr>
      <w:instrText xml:space="preserve"> PAGE  \* Arabic  \* MERGEFORMAT </w:instrText>
    </w:r>
    <w:r w:rsidRPr="00D163F3">
      <w:rPr>
        <w:bCs/>
        <w:sz w:val="20"/>
      </w:rPr>
      <w:fldChar w:fldCharType="separate"/>
    </w:r>
    <w:r w:rsidRPr="00D163F3">
      <w:rPr>
        <w:bCs/>
        <w:noProof/>
        <w:sz w:val="20"/>
      </w:rPr>
      <w:t>1</w:t>
    </w:r>
    <w:r w:rsidRPr="00D163F3">
      <w:rPr>
        <w:bCs/>
        <w:sz w:val="20"/>
      </w:rPr>
      <w:fldChar w:fldCharType="end"/>
    </w:r>
    <w:r w:rsidRPr="00D163F3">
      <w:rPr>
        <w:sz w:val="20"/>
      </w:rPr>
      <w:t xml:space="preserve"> of </w:t>
    </w:r>
    <w:r w:rsidRPr="00D163F3">
      <w:rPr>
        <w:bCs/>
        <w:sz w:val="20"/>
      </w:rPr>
      <w:fldChar w:fldCharType="begin"/>
    </w:r>
    <w:r w:rsidRPr="00D163F3">
      <w:rPr>
        <w:bCs/>
        <w:sz w:val="20"/>
      </w:rPr>
      <w:instrText xml:space="preserve"> NUMPAGES  \* Arabic  \* MERGEFORMAT </w:instrText>
    </w:r>
    <w:r w:rsidRPr="00D163F3">
      <w:rPr>
        <w:bCs/>
        <w:sz w:val="20"/>
      </w:rPr>
      <w:fldChar w:fldCharType="separate"/>
    </w:r>
    <w:r w:rsidRPr="00D163F3">
      <w:rPr>
        <w:bCs/>
        <w:noProof/>
        <w:sz w:val="20"/>
      </w:rPr>
      <w:t>2</w:t>
    </w:r>
    <w:r w:rsidRPr="00D163F3">
      <w:rPr>
        <w:bCs/>
        <w:sz w:val="20"/>
      </w:rPr>
      <w:fldChar w:fldCharType="end"/>
    </w:r>
    <w:r w:rsidR="00310B0A">
      <w:rPr>
        <w:bCs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1FFF" w14:textId="77777777" w:rsidR="00B304FA" w:rsidRPr="00D163F3" w:rsidRDefault="00B304FA" w:rsidP="00B304FA">
    <w:pPr>
      <w:pStyle w:val="Footer"/>
      <w:pBdr>
        <w:top w:val="single" w:sz="4" w:space="1" w:color="auto"/>
      </w:pBdr>
      <w:jc w:val="center"/>
      <w:rPr>
        <w:sz w:val="20"/>
      </w:rPr>
    </w:pPr>
    <w:r w:rsidRPr="00D163F3">
      <w:rPr>
        <w:sz w:val="20"/>
      </w:rPr>
      <w:t xml:space="preserve">Page </w:t>
    </w:r>
    <w:r w:rsidRPr="00D163F3">
      <w:rPr>
        <w:bCs/>
        <w:sz w:val="20"/>
      </w:rPr>
      <w:fldChar w:fldCharType="begin"/>
    </w:r>
    <w:r w:rsidRPr="00D163F3">
      <w:rPr>
        <w:bCs/>
        <w:sz w:val="20"/>
      </w:rPr>
      <w:instrText xml:space="preserve"> PAGE  \* Arabic  \* MERGEFORMAT </w:instrText>
    </w:r>
    <w:r w:rsidRPr="00D163F3">
      <w:rPr>
        <w:bCs/>
        <w:sz w:val="20"/>
      </w:rPr>
      <w:fldChar w:fldCharType="separate"/>
    </w:r>
    <w:r>
      <w:rPr>
        <w:bCs/>
        <w:sz w:val="20"/>
      </w:rPr>
      <w:t>2</w:t>
    </w:r>
    <w:r w:rsidRPr="00D163F3">
      <w:rPr>
        <w:bCs/>
        <w:sz w:val="20"/>
      </w:rPr>
      <w:fldChar w:fldCharType="end"/>
    </w:r>
    <w:r w:rsidRPr="00D163F3">
      <w:rPr>
        <w:sz w:val="20"/>
      </w:rPr>
      <w:t xml:space="preserve"> of </w:t>
    </w:r>
    <w:r w:rsidRPr="00D163F3">
      <w:rPr>
        <w:bCs/>
        <w:sz w:val="20"/>
      </w:rPr>
      <w:fldChar w:fldCharType="begin"/>
    </w:r>
    <w:r w:rsidRPr="00D163F3">
      <w:rPr>
        <w:bCs/>
        <w:sz w:val="20"/>
      </w:rPr>
      <w:instrText xml:space="preserve"> NUMPAGES  \* Arabic  \* MERGEFORMAT </w:instrText>
    </w:r>
    <w:r w:rsidRPr="00D163F3">
      <w:rPr>
        <w:bCs/>
        <w:sz w:val="20"/>
      </w:rPr>
      <w:fldChar w:fldCharType="separate"/>
    </w:r>
    <w:r>
      <w:rPr>
        <w:bCs/>
        <w:sz w:val="20"/>
      </w:rPr>
      <w:t>3</w:t>
    </w:r>
    <w:r w:rsidRPr="00D163F3">
      <w:rPr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96E92" w14:textId="77777777" w:rsidR="009C2544" w:rsidRDefault="009C2544" w:rsidP="00D163F3">
      <w:pPr>
        <w:spacing w:after="0" w:line="240" w:lineRule="auto"/>
      </w:pPr>
      <w:r>
        <w:separator/>
      </w:r>
    </w:p>
  </w:footnote>
  <w:footnote w:type="continuationSeparator" w:id="0">
    <w:p w14:paraId="15096298" w14:textId="77777777" w:rsidR="009C2544" w:rsidRDefault="009C2544" w:rsidP="00D1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915FD" w14:textId="236289A6" w:rsidR="00D163F3" w:rsidRDefault="009C2544" w:rsidP="00DF6208">
    <w:pPr>
      <w:pStyle w:val="Header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Title  \* MERGEFORMAT </w:instrText>
    </w:r>
    <w:r>
      <w:rPr>
        <w:noProof/>
      </w:rPr>
      <w:fldChar w:fldCharType="separate"/>
    </w:r>
    <w:r w:rsidR="000B2C2D">
      <w:rPr>
        <w:noProof/>
      </w:rPr>
      <w:t>Quick Access Toolbar Import/Export</w:t>
    </w:r>
    <w:r>
      <w:rPr>
        <w:noProof/>
      </w:rPr>
      <w:fldChar w:fldCharType="end"/>
    </w:r>
    <w:r w:rsidR="00DF6208">
      <w:tab/>
    </w:r>
    <w:r w:rsidR="00DF620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739BC"/>
    <w:multiLevelType w:val="hybridMultilevel"/>
    <w:tmpl w:val="CE6CC4E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0120AF"/>
    <w:multiLevelType w:val="hybridMultilevel"/>
    <w:tmpl w:val="2098D39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834F28"/>
    <w:multiLevelType w:val="hybridMultilevel"/>
    <w:tmpl w:val="FB86DC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7144"/>
    <w:multiLevelType w:val="hybridMultilevel"/>
    <w:tmpl w:val="2D1033B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A9"/>
    <w:rsid w:val="000B2C2D"/>
    <w:rsid w:val="00151769"/>
    <w:rsid w:val="00237649"/>
    <w:rsid w:val="00257F87"/>
    <w:rsid w:val="002C6BDB"/>
    <w:rsid w:val="00310B0A"/>
    <w:rsid w:val="00315D65"/>
    <w:rsid w:val="00364B43"/>
    <w:rsid w:val="003D0551"/>
    <w:rsid w:val="004976D1"/>
    <w:rsid w:val="005106BC"/>
    <w:rsid w:val="005B181F"/>
    <w:rsid w:val="00753DCB"/>
    <w:rsid w:val="00890065"/>
    <w:rsid w:val="009C2544"/>
    <w:rsid w:val="00AB24F3"/>
    <w:rsid w:val="00B23AB8"/>
    <w:rsid w:val="00B304FA"/>
    <w:rsid w:val="00B37B0B"/>
    <w:rsid w:val="00B44C2C"/>
    <w:rsid w:val="00B95140"/>
    <w:rsid w:val="00BE24A9"/>
    <w:rsid w:val="00BF5430"/>
    <w:rsid w:val="00D163F3"/>
    <w:rsid w:val="00DF6208"/>
    <w:rsid w:val="00E30CC1"/>
    <w:rsid w:val="00E346FF"/>
    <w:rsid w:val="00F904ED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624A30"/>
  <w15:docId w15:val="{1B2A28F2-331C-4920-8542-3118701F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40"/>
    <w:rPr>
      <w:rFonts w:ascii="Arial" w:eastAsia="Calibri" w:hAnsi="Arial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rsid w:val="00B95140"/>
    <w:pPr>
      <w:keepNext/>
      <w:keepLines/>
      <w:spacing w:before="240" w:after="120" w:line="240" w:lineRule="auto"/>
      <w:ind w:left="14" w:hanging="14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B95140"/>
    <w:pPr>
      <w:keepNext/>
      <w:keepLines/>
      <w:spacing w:before="120" w:after="120" w:line="240" w:lineRule="auto"/>
      <w:jc w:val="center"/>
      <w:outlineLvl w:val="1"/>
    </w:pPr>
    <w:rPr>
      <w:rFonts w:ascii="Calibri" w:eastAsia="Calibri" w:hAnsi="Calibri" w:cs="Calibri"/>
      <w:b/>
      <w:color w:val="FFFFFF" w:themeColor="background1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B95140"/>
    <w:rPr>
      <w:rFonts w:ascii="Calibri" w:eastAsia="Calibri" w:hAnsi="Calibri" w:cs="Calibri"/>
      <w:b/>
      <w:color w:val="FFFFFF" w:themeColor="background1"/>
      <w:sz w:val="32"/>
    </w:rPr>
  </w:style>
  <w:style w:type="character" w:customStyle="1" w:styleId="Heading1Char">
    <w:name w:val="Heading 1 Char"/>
    <w:link w:val="Heading1"/>
    <w:uiPriority w:val="9"/>
    <w:rsid w:val="00B95140"/>
    <w:rPr>
      <w:rFonts w:ascii="Calibri" w:eastAsia="Calibri" w:hAnsi="Calibri" w:cs="Calibri"/>
      <w:b/>
      <w:color w:val="000000"/>
      <w:sz w:val="36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F904ED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904ED"/>
    <w:rPr>
      <w:color w:val="5A5A5A" w:themeColor="text1" w:themeTint="A5"/>
      <w:spacing w:val="15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904E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53DCB"/>
    <w:pPr>
      <w:spacing w:before="120" w:after="12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6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3F3"/>
    <w:rPr>
      <w:rFonts w:ascii="Arial" w:eastAsia="Calibri" w:hAnsi="Arial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D16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3F3"/>
    <w:rPr>
      <w:rFonts w:ascii="Arial" w:eastAsia="Calibri" w:hAnsi="Arial" w:cs="Calibri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208"/>
    <w:rPr>
      <w:rFonts w:ascii="Segoe UI" w:eastAsia="Calibri" w:hAnsi="Segoe UI" w:cs="Segoe UI"/>
      <w:color w:val="000000"/>
      <w:sz w:val="18"/>
      <w:szCs w:val="18"/>
    </w:rPr>
  </w:style>
  <w:style w:type="table" w:styleId="GridTable4-Accent1">
    <w:name w:val="Grid Table 4 Accent 1"/>
    <w:basedOn w:val="TableNormal"/>
    <w:uiPriority w:val="49"/>
    <w:rsid w:val="00B95140"/>
    <w:pPr>
      <w:spacing w:after="0" w:line="240" w:lineRule="auto"/>
    </w:pPr>
    <w:tblPr>
      <w:tblStyleRowBandSize w:val="1"/>
      <w:tblStyleColBandSize w:val="1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0">
    <w:name w:val="Table Grid"/>
    <w:basedOn w:val="TableNormal"/>
    <w:uiPriority w:val="39"/>
    <w:rsid w:val="00B9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97790261620fb35dffe230785714417e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aee1d7d393f94cbd81f3ae1bb7285175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052E5-FBEA-4ED9-B95B-D41BAF16A93F}"/>
</file>

<file path=customXml/itemProps2.xml><?xml version="1.0" encoding="utf-8"?>
<ds:datastoreItem xmlns:ds="http://schemas.openxmlformats.org/officeDocument/2006/customXml" ds:itemID="{A0491C66-BB24-4587-A5A7-D8739B73B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316</Words>
  <Characters>1612</Characters>
  <Application>Microsoft Office Word</Application>
  <DocSecurity>0</DocSecurity>
  <Lines>89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Quick Access Toolbar Import/Export</vt:lpstr>
      <vt:lpstr>Importing A Quick Access Toolbar </vt:lpstr>
      <vt:lpstr>Exporting a Quick Access Toolbar </vt:lpstr>
    </vt:vector>
  </TitlesOfParts>
  <Manager>Joy Jolie</Manager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Access Toolbar Import/Export</dc:title>
  <dc:subject>Microsoft Office Word, Excel, PowerPoint</dc:subject>
  <dc:creator>Joy Jolie</dc:creator>
  <cp:keywords/>
  <cp:lastModifiedBy>Joy Jolie</cp:lastModifiedBy>
  <cp:revision>20</cp:revision>
  <cp:lastPrinted>2019-03-02T04:48:00Z</cp:lastPrinted>
  <dcterms:created xsi:type="dcterms:W3CDTF">2019-03-02T00:23:00Z</dcterms:created>
  <dcterms:modified xsi:type="dcterms:W3CDTF">2019-03-02T04:48:00Z</dcterms:modified>
</cp:coreProperties>
</file>